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549" w:rsidRDefault="00635549" w:rsidP="00635549">
      <w:r w:rsidRPr="00635549">
        <w:rPr>
          <w:rFonts w:ascii="Arial" w:eastAsia="Calibri" w:hAnsi="Arial" w:cs="Arial"/>
          <w:bCs/>
          <w:i/>
          <w:iCs/>
          <w:kern w:val="36"/>
        </w:rPr>
        <w:t>Приказ Минтранса России от 16.10.2020 N 424</w:t>
      </w:r>
      <w:r>
        <w:rPr>
          <w:rFonts w:ascii="Arial" w:hAnsi="Arial" w:cs="Arial"/>
          <w:i/>
        </w:rPr>
        <w:t>.</w:t>
      </w:r>
    </w:p>
    <w:p w:rsidR="00635549" w:rsidRDefault="00635549" w:rsidP="00635549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 xml:space="preserve">Минтранс утвердил новые правила режима труда и отдыха водителей на 2021 </w:t>
      </w:r>
      <w:r>
        <w:rPr>
          <w:rFonts w:ascii="Arial" w:eastAsia="Calibri" w:hAnsi="Arial" w:cs="Arial"/>
          <w:iCs/>
        </w:rPr>
        <w:sym w:font="Symbol" w:char="002D"/>
      </w:r>
      <w:r>
        <w:rPr>
          <w:rFonts w:ascii="Arial" w:eastAsia="Calibri" w:hAnsi="Arial" w:cs="Arial"/>
          <w:iCs/>
        </w:rPr>
        <w:t xml:space="preserve"> 2026 гг. В частности, суточное время вождения можно будет увеличивать с 9 до 10 ч, но не более 2-х раз за неделю. Новые правила распространяются на водителей автомобилей, управление которыми входит в их трудовые обязанности.</w:t>
      </w:r>
    </w:p>
    <w:p w:rsidR="00635549" w:rsidRDefault="00635549" w:rsidP="00635549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635549" w:rsidRDefault="00635549" w:rsidP="00635549">
      <w:pPr>
        <w:jc w:val="both"/>
        <w:rPr>
          <w:rFonts w:ascii="Arial" w:hAnsi="Arial" w:cs="Arial"/>
        </w:rPr>
      </w:pPr>
      <w:r w:rsidRPr="00635549">
        <w:rPr>
          <w:rFonts w:ascii="Arial" w:eastAsia="Calibri" w:hAnsi="Arial" w:cs="Arial"/>
          <w:bCs/>
          <w:i/>
          <w:iCs/>
          <w:kern w:val="36"/>
        </w:rPr>
        <w:t>Письмо ФНС России от 09.12.2020 N СД-4-3/20310@</w:t>
      </w:r>
      <w:r>
        <w:rPr>
          <w:rFonts w:ascii="Arial" w:hAnsi="Arial" w:cs="Arial"/>
          <w:color w:val="000000"/>
        </w:rPr>
        <w:t>.</w:t>
      </w:r>
    </w:p>
    <w:p w:rsidR="00635549" w:rsidRDefault="00635549" w:rsidP="00635549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>
        <w:rPr>
          <w:rFonts w:ascii="Arial" w:eastAsia="Calibri" w:hAnsi="Arial" w:cs="Arial"/>
          <w:iCs/>
        </w:rPr>
        <w:t>Для ИП, желающих применять ПСН с 01.01.2021, прием заявлений на получение патента продлен до 31.12.2020 включительно. Мера временная. В дальнейшем действует общий срок подачи заявления – не позднее, чем за 10 рабочих дней до начала применения ПСН.</w:t>
      </w:r>
    </w:p>
    <w:p w:rsidR="00635549" w:rsidRDefault="00635549" w:rsidP="00635549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5549"/>
    <w:rsid w:val="00011A8F"/>
    <w:rsid w:val="002A41D3"/>
    <w:rsid w:val="003F2B6D"/>
    <w:rsid w:val="004236C3"/>
    <w:rsid w:val="004A12B8"/>
    <w:rsid w:val="00586927"/>
    <w:rsid w:val="00613166"/>
    <w:rsid w:val="00635549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4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635549"/>
    <w:rPr>
      <w:color w:val="0000FF"/>
      <w:u w:val="single"/>
    </w:rPr>
  </w:style>
  <w:style w:type="paragraph" w:customStyle="1" w:styleId="ConsPlusNormal">
    <w:name w:val="ConsPlusNormal"/>
    <w:rsid w:val="006355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2020-12-18T04:12:00Z</dcterms:created>
  <dcterms:modified xsi:type="dcterms:W3CDTF">2020-12-18T04:13:00Z</dcterms:modified>
</cp:coreProperties>
</file>